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65B1" w14:textId="681FA454" w:rsidR="008E6DEA" w:rsidRDefault="008E6DEA" w:rsidP="000169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2"/>
        <w:gridCol w:w="7703"/>
      </w:tblGrid>
      <w:tr w:rsidR="00016965" w:rsidRPr="00016965" w14:paraId="52FF0569" w14:textId="77777777" w:rsidTr="00403F2A">
        <w:tc>
          <w:tcPr>
            <w:tcW w:w="1271" w:type="dxa"/>
          </w:tcPr>
          <w:p w14:paraId="78129927" w14:textId="19242E98" w:rsidR="00016965" w:rsidRPr="00016965" w:rsidRDefault="00016965" w:rsidP="00016965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6965">
              <w:rPr>
                <w:b/>
                <w:bCs/>
                <w:lang w:val="en-GB"/>
              </w:rPr>
              <w:t>Multilingualism is a Problem</w:t>
            </w:r>
          </w:p>
        </w:tc>
        <w:tc>
          <w:tcPr>
            <w:tcW w:w="7791" w:type="dxa"/>
          </w:tcPr>
          <w:p w14:paraId="737E8FC9" w14:textId="3C786827" w:rsidR="00AF56A8" w:rsidRDefault="00AF56A8" w:rsidP="00016965">
            <w:pPr>
              <w:spacing w:after="160" w:line="259" w:lineRule="auto"/>
              <w:rPr>
                <w:lang w:val="en-GB"/>
              </w:rPr>
            </w:pPr>
            <w:r w:rsidRPr="00AF56A8">
              <w:rPr>
                <w:lang w:val="en-GB"/>
              </w:rPr>
              <w:t>Languages are single, standard and separate systems.</w:t>
            </w:r>
          </w:p>
          <w:p w14:paraId="7C8A67D2" w14:textId="434970F0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Monolingualism in a dominant </w:t>
            </w:r>
            <w:proofErr w:type="spellStart"/>
            <w:r w:rsidRPr="00016965">
              <w:rPr>
                <w:lang w:val="en-GB"/>
              </w:rPr>
              <w:t>majoritised</w:t>
            </w:r>
            <w:proofErr w:type="spellEnd"/>
            <w:r w:rsidRPr="00016965">
              <w:rPr>
                <w:lang w:val="en-GB"/>
              </w:rPr>
              <w:t xml:space="preserve"> language is valued</w:t>
            </w:r>
          </w:p>
          <w:p w14:paraId="64BDF0D4" w14:textId="77777777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>Linguistic diversity is a threat to assimilation and national unity</w:t>
            </w:r>
          </w:p>
          <w:p w14:paraId="65CCD380" w14:textId="77777777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Speaking a </w:t>
            </w:r>
            <w:proofErr w:type="spellStart"/>
            <w:r w:rsidRPr="00016965">
              <w:rPr>
                <w:lang w:val="en-GB"/>
              </w:rPr>
              <w:t>minoritised</w:t>
            </w:r>
            <w:proofErr w:type="spellEnd"/>
            <w:r w:rsidRPr="00016965">
              <w:rPr>
                <w:lang w:val="en-GB"/>
              </w:rPr>
              <w:t xml:space="preserve"> language is a communicative disability to be overcome </w:t>
            </w:r>
          </w:p>
          <w:p w14:paraId="7DDAB135" w14:textId="77777777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Multilingualism is associated with cognitive difficulties and reduced academic achievement </w:t>
            </w:r>
          </w:p>
          <w:p w14:paraId="49CD4B0B" w14:textId="77777777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Using and developing minoritized languages undermines learning dominant languages </w:t>
            </w:r>
          </w:p>
          <w:p w14:paraId="2EC4E7D8" w14:textId="40882D95" w:rsidR="00016965" w:rsidRPr="00016965" w:rsidRDefault="00016965" w:rsidP="00AF56A8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Languages should be separated in school and in society </w:t>
            </w:r>
          </w:p>
        </w:tc>
      </w:tr>
      <w:tr w:rsidR="00016965" w:rsidRPr="00016965" w14:paraId="35D4EF92" w14:textId="77777777" w:rsidTr="00403F2A">
        <w:tc>
          <w:tcPr>
            <w:tcW w:w="1271" w:type="dxa"/>
          </w:tcPr>
          <w:p w14:paraId="1C7F72F9" w14:textId="04E5FBE7" w:rsidR="00016965" w:rsidRPr="00016965" w:rsidRDefault="00016965" w:rsidP="00016965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6965">
              <w:rPr>
                <w:b/>
                <w:bCs/>
                <w:lang w:val="en-GB"/>
              </w:rPr>
              <w:t xml:space="preserve">Multilingualism is a Right </w:t>
            </w:r>
          </w:p>
        </w:tc>
        <w:tc>
          <w:tcPr>
            <w:tcW w:w="7791" w:type="dxa"/>
          </w:tcPr>
          <w:p w14:paraId="4EB5745E" w14:textId="5F61F678" w:rsidR="00AF56A8" w:rsidRDefault="00AF56A8" w:rsidP="00016965">
            <w:pPr>
              <w:spacing w:after="160" w:line="259" w:lineRule="auto"/>
              <w:rPr>
                <w:lang w:val="en-GB"/>
              </w:rPr>
            </w:pPr>
            <w:r w:rsidRPr="00AF56A8">
              <w:rPr>
                <w:lang w:val="en-GB"/>
              </w:rPr>
              <w:t>Languages are single, standard and separate systems</w:t>
            </w:r>
            <w:r>
              <w:rPr>
                <w:lang w:val="en-GB"/>
              </w:rPr>
              <w:t xml:space="preserve"> which we should value equally. </w:t>
            </w:r>
          </w:p>
          <w:p w14:paraId="606A8E86" w14:textId="245D5FAA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Speaking and maintaining </w:t>
            </w:r>
            <w:r w:rsidR="00AF56A8">
              <w:rPr>
                <w:lang w:val="en-GB"/>
              </w:rPr>
              <w:t xml:space="preserve">your heritage </w:t>
            </w:r>
            <w:r w:rsidRPr="00016965">
              <w:rPr>
                <w:lang w:val="en-GB"/>
              </w:rPr>
              <w:t xml:space="preserve">language is a human right </w:t>
            </w:r>
          </w:p>
          <w:p w14:paraId="72EAA33D" w14:textId="5B02FC71" w:rsidR="00016965" w:rsidRPr="00016965" w:rsidRDefault="00AF56A8" w:rsidP="00016965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016965" w:rsidRPr="00016965">
              <w:rPr>
                <w:lang w:val="en-GB"/>
              </w:rPr>
              <w:t>pportunities to learn dominant languages and/or maintain minoritized languages</w:t>
            </w:r>
            <w:r>
              <w:rPr>
                <w:lang w:val="en-GB"/>
              </w:rPr>
              <w:t xml:space="preserve"> must be provided by schools</w:t>
            </w:r>
          </w:p>
          <w:p w14:paraId="0A212D56" w14:textId="002E89CF" w:rsidR="00016965" w:rsidRPr="00016965" w:rsidRDefault="00016965" w:rsidP="00016965">
            <w:pPr>
              <w:spacing w:after="160" w:line="259" w:lineRule="auto"/>
              <w:rPr>
                <w:lang w:val="en-GB"/>
              </w:rPr>
            </w:pPr>
            <w:r w:rsidRPr="00016965">
              <w:rPr>
                <w:lang w:val="en-GB"/>
              </w:rPr>
              <w:t xml:space="preserve">Languages </w:t>
            </w:r>
            <w:r w:rsidR="00AF56A8">
              <w:rPr>
                <w:lang w:val="en-GB"/>
              </w:rPr>
              <w:t xml:space="preserve">should be </w:t>
            </w:r>
            <w:r w:rsidRPr="00016965">
              <w:rPr>
                <w:lang w:val="en-GB"/>
              </w:rPr>
              <w:t>separated at school, in class and at home</w:t>
            </w:r>
            <w:r w:rsidR="00AF56A8">
              <w:rPr>
                <w:lang w:val="en-GB"/>
              </w:rPr>
              <w:t>.</w:t>
            </w:r>
          </w:p>
        </w:tc>
      </w:tr>
      <w:tr w:rsidR="00016965" w:rsidRPr="00016965" w14:paraId="333DDFF0" w14:textId="77777777" w:rsidTr="00403F2A">
        <w:tc>
          <w:tcPr>
            <w:tcW w:w="1271" w:type="dxa"/>
          </w:tcPr>
          <w:p w14:paraId="44F777C6" w14:textId="05FD83FE" w:rsidR="00016965" w:rsidRPr="00016965" w:rsidRDefault="00016965" w:rsidP="00016965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6965">
              <w:rPr>
                <w:b/>
                <w:bCs/>
                <w:lang w:val="en-GB"/>
              </w:rPr>
              <w:t>Multilingualism is a Resource</w:t>
            </w:r>
          </w:p>
        </w:tc>
        <w:tc>
          <w:tcPr>
            <w:tcW w:w="7791" w:type="dxa"/>
          </w:tcPr>
          <w:p w14:paraId="160221C0" w14:textId="744A5AE9" w:rsidR="00AF56A8" w:rsidRDefault="00AF56A8" w:rsidP="00016965">
            <w:pPr>
              <w:spacing w:after="160" w:line="259" w:lineRule="auto"/>
              <w:rPr>
                <w:lang w:val="en-GB"/>
              </w:rPr>
            </w:pPr>
            <w:r w:rsidRPr="00AF56A8">
              <w:rPr>
                <w:lang w:val="en-GB"/>
              </w:rPr>
              <w:t>Languages are complex, and holistic phenomena used by people in particular social contexts</w:t>
            </w:r>
          </w:p>
          <w:p w14:paraId="7FA8B5B3" w14:textId="03BD736F" w:rsidR="00AF56A8" w:rsidRDefault="00AF56A8" w:rsidP="00016965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Linguistic and cultural diversity are an asset for individuals, communities, organisations and professions.</w:t>
            </w:r>
          </w:p>
          <w:p w14:paraId="29CC7C9D" w14:textId="2D2BCD4F" w:rsidR="00016965" w:rsidRDefault="00AF56A8" w:rsidP="00016965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Multilingual learners benefit from being able to use their full linguistic repertoires for learning. </w:t>
            </w:r>
          </w:p>
          <w:p w14:paraId="04700D4B" w14:textId="2DCE7E01" w:rsidR="00AF56A8" w:rsidRPr="00016965" w:rsidRDefault="00AF56A8" w:rsidP="00016965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All learners benefit from explicit language teaching as part of education, including teaching subject specific terms and text types and discussing different forms of expression and meanings.</w:t>
            </w:r>
          </w:p>
          <w:p w14:paraId="64C34BC0" w14:textId="57658C93" w:rsidR="00016965" w:rsidRPr="00016965" w:rsidRDefault="00AF56A8" w:rsidP="00016965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Enabling multimodal communication in school can help all learners participate and achieve </w:t>
            </w:r>
          </w:p>
        </w:tc>
      </w:tr>
    </w:tbl>
    <w:p w14:paraId="30409597" w14:textId="2337C7EE" w:rsidR="00016965" w:rsidRPr="00016965" w:rsidRDefault="00016965" w:rsidP="00016965">
      <w:pPr>
        <w:rPr>
          <w:lang w:val="en-GB"/>
        </w:rPr>
      </w:pPr>
    </w:p>
    <w:p w14:paraId="5BC64902" w14:textId="012416FC" w:rsidR="00016965" w:rsidRDefault="00016965" w:rsidP="00016965">
      <w:pPr>
        <w:rPr>
          <w:lang w:val="en-GB"/>
        </w:rPr>
      </w:pPr>
      <w:proofErr w:type="spellStart"/>
      <w:r w:rsidRPr="00016965">
        <w:rPr>
          <w:lang w:val="de-DE"/>
        </w:rPr>
        <w:t>Hult</w:t>
      </w:r>
      <w:proofErr w:type="spellEnd"/>
      <w:r w:rsidRPr="00016965">
        <w:rPr>
          <w:lang w:val="de-DE"/>
        </w:rPr>
        <w:t xml:space="preserve">, F.M., &amp; Hornberger, N.H. (2016). </w:t>
      </w:r>
      <w:r w:rsidRPr="0091156F">
        <w:rPr>
          <w:lang w:val="en-GB"/>
        </w:rPr>
        <w:t>Revisiting orientations in language planning: Problem, right, and resource as an analytical heuristic. The Bilingual Review, 33, 30-49.</w:t>
      </w:r>
    </w:p>
    <w:p w14:paraId="1F4CAE45" w14:textId="6DCECA47" w:rsidR="00016965" w:rsidRPr="00AF56A8" w:rsidRDefault="00016965" w:rsidP="00016965">
      <w:pPr>
        <w:rPr>
          <w:lang w:val="en-GB"/>
        </w:rPr>
      </w:pPr>
      <w:r>
        <w:t xml:space="preserve">Ruiz, R. (1984). Orientations in language planning. </w:t>
      </w:r>
      <w:r>
        <w:rPr>
          <w:rStyle w:val="Hervorhebung"/>
        </w:rPr>
        <w:t>NABE Journal</w:t>
      </w:r>
      <w:r>
        <w:t xml:space="preserve">, </w:t>
      </w:r>
      <w:r>
        <w:rPr>
          <w:rStyle w:val="Hervorhebung"/>
        </w:rPr>
        <w:t>8</w:t>
      </w:r>
      <w:r>
        <w:t>(2), 15-34. https://doi.org/10.1080/08855072.1984.10668464</w:t>
      </w:r>
    </w:p>
    <w:sectPr w:rsidR="00016965" w:rsidRPr="00AF56A8" w:rsidSect="004C2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83E3" w14:textId="77777777" w:rsidR="005F4015" w:rsidRDefault="005F4015" w:rsidP="00CF20CF">
      <w:pPr>
        <w:spacing w:after="0" w:line="240" w:lineRule="auto"/>
      </w:pPr>
      <w:r>
        <w:separator/>
      </w:r>
    </w:p>
  </w:endnote>
  <w:endnote w:type="continuationSeparator" w:id="0">
    <w:p w14:paraId="40111ACE" w14:textId="77777777" w:rsidR="005F4015" w:rsidRDefault="005F4015" w:rsidP="00CF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236D" w14:textId="77777777" w:rsidR="004C23E5" w:rsidRDefault="004C23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270" w14:textId="582F1EBF" w:rsidR="00CF20CF" w:rsidRPr="00DB3B83" w:rsidRDefault="00FC2881">
    <w:pPr>
      <w:pStyle w:val="Fuzeile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6D8847B7" wp14:editId="5AF702FD">
          <wp:simplePos x="0" y="0"/>
          <wp:positionH relativeFrom="column">
            <wp:posOffset>5187950</wp:posOffset>
          </wp:positionH>
          <wp:positionV relativeFrom="paragraph">
            <wp:posOffset>41910</wp:posOffset>
          </wp:positionV>
          <wp:extent cx="1180465" cy="416560"/>
          <wp:effectExtent l="0" t="0" r="635" b="2540"/>
          <wp:wrapNone/>
          <wp:docPr id="82" name="Рисунок 81">
            <a:extLst xmlns:a="http://schemas.openxmlformats.org/drawingml/2006/main">
              <a:ext uri="{FF2B5EF4-FFF2-40B4-BE49-F238E27FC236}">
                <a16:creationId xmlns:a16="http://schemas.microsoft.com/office/drawing/2014/main" id="{64FA88EA-A099-F744-0A1B-F5AC54CD96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Рисунок 81">
                    <a:extLst>
                      <a:ext uri="{FF2B5EF4-FFF2-40B4-BE49-F238E27FC236}">
                        <a16:creationId xmlns:a16="http://schemas.microsoft.com/office/drawing/2014/main" id="{64FA88EA-A099-F744-0A1B-F5AC54CD96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E4AF6B" wp14:editId="49353F36">
              <wp:simplePos x="0" y="0"/>
              <wp:positionH relativeFrom="column">
                <wp:posOffset>-910590</wp:posOffset>
              </wp:positionH>
              <wp:positionV relativeFrom="paragraph">
                <wp:posOffset>-120015</wp:posOffset>
              </wp:positionV>
              <wp:extent cx="10858500" cy="711200"/>
              <wp:effectExtent l="9525" t="9525" r="9525" b="12700"/>
              <wp:wrapNone/>
              <wp:docPr id="1835030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711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6B0894" id="Rectangle 12" o:spid="_x0000_s1026" style="position:absolute;margin-left:-71.7pt;margin-top:-9.45pt;width:855pt;height:5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" fillcolor="#c5e0b3 [1305]"/>
          </w:pict>
        </mc:Fallback>
      </mc:AlternateContent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303ED" wp14:editId="7F50AD7F">
              <wp:simplePos x="0" y="0"/>
              <wp:positionH relativeFrom="column">
                <wp:posOffset>-653415</wp:posOffset>
              </wp:positionH>
              <wp:positionV relativeFrom="paragraph">
                <wp:posOffset>51435</wp:posOffset>
              </wp:positionV>
              <wp:extent cx="1944370" cy="377190"/>
              <wp:effectExtent l="0" t="0" r="0" b="0"/>
              <wp:wrapNone/>
              <wp:docPr id="192572406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437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16B7D" w14:textId="22BB5CFB" w:rsidR="00DB3B83" w:rsidRDefault="004C23E5" w:rsidP="00DB3B83">
                          <w:pPr>
                            <w:rPr>
                              <w:kern w:val="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C9A0" wp14:editId="36D09919">
                                <wp:extent cx="988398" cy="348615"/>
                                <wp:effectExtent l="0" t="0" r="254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1068" cy="353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303E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51.45pt;margin-top:4.05pt;width:153.1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" filled="f" stroked="f">
              <v:textbox style="mso-fit-shape-to-text:t">
                <w:txbxContent>
                  <w:p w14:paraId="22B16B7D" w14:textId="22BB5CFB" w:rsidR="00DB3B83" w:rsidRDefault="004C23E5" w:rsidP="00DB3B83">
                    <w:pPr>
                      <w:rPr>
                        <w:kern w:val="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EAC9A0" wp14:editId="36D09919">
                          <wp:extent cx="988398" cy="348615"/>
                          <wp:effectExtent l="0" t="0" r="254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1068" cy="353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3B83"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2CD7F21" wp14:editId="6FFA6BE8">
          <wp:simplePos x="0" y="0"/>
          <wp:positionH relativeFrom="column">
            <wp:posOffset>3100705</wp:posOffset>
          </wp:positionH>
          <wp:positionV relativeFrom="paragraph">
            <wp:posOffset>12700</wp:posOffset>
          </wp:positionV>
          <wp:extent cx="2016125" cy="450850"/>
          <wp:effectExtent l="0" t="0" r="0" b="6350"/>
          <wp:wrapNone/>
          <wp:docPr id="80" name="Рисунок 79" descr="Изображение выглядит как снимок экрана, Шрифт, Цвет электрик, Цвет Majorelle blue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C25E2F86-2DAD-5AB7-3BFA-1E6248A429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Рисунок 79" descr="Изображение выглядит как снимок экрана, Шрифт, Цвет электрик, Цвет Majorelle blue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C25E2F86-2DAD-5AB7-3BFA-1E6248A429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B83">
      <w:rPr>
        <w:noProof/>
        <w:lang w:val="en-GB" w:eastAsia="en-GB"/>
      </w:rPr>
      <w:drawing>
        <wp:anchor distT="0" distB="0" distL="114300" distR="114300" simplePos="0" relativeHeight="251696640" behindDoc="1" locked="0" layoutInCell="1" allowOverlap="1" wp14:anchorId="57FC7C76" wp14:editId="6096F6C3">
          <wp:simplePos x="0" y="0"/>
          <wp:positionH relativeFrom="column">
            <wp:posOffset>905510</wp:posOffset>
          </wp:positionH>
          <wp:positionV relativeFrom="paragraph">
            <wp:posOffset>-43815</wp:posOffset>
          </wp:positionV>
          <wp:extent cx="2033270" cy="508000"/>
          <wp:effectExtent l="0" t="0" r="0" b="0"/>
          <wp:wrapTight wrapText="bothSides">
            <wp:wrapPolygon edited="0">
              <wp:start x="2428" y="0"/>
              <wp:lineTo x="1214" y="3240"/>
              <wp:lineTo x="0" y="8910"/>
              <wp:lineTo x="202" y="15390"/>
              <wp:lineTo x="1619" y="21060"/>
              <wp:lineTo x="4452" y="21060"/>
              <wp:lineTo x="9309" y="20250"/>
              <wp:lineTo x="17606" y="17010"/>
              <wp:lineTo x="17404" y="14580"/>
              <wp:lineTo x="21452" y="11340"/>
              <wp:lineTo x="21249" y="2430"/>
              <wp:lineTo x="7083" y="0"/>
              <wp:lineTo x="2428" y="0"/>
            </wp:wrapPolygon>
          </wp:wrapTight>
          <wp:docPr id="71" name="object 71" descr="Изображение выглядит как снимок экрана, Графика, графический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object 71" descr="Изображение выглядит как снимок экрана, Графика, графический дизайн&#10;&#10;Автоматически созданное описание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DEA" w:rsidRPr="00DB3B8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DF757" wp14:editId="60694045">
              <wp:simplePos x="0" y="0"/>
              <wp:positionH relativeFrom="column">
                <wp:posOffset>6629400</wp:posOffset>
              </wp:positionH>
              <wp:positionV relativeFrom="paragraph">
                <wp:posOffset>37465</wp:posOffset>
              </wp:positionV>
              <wp:extent cx="3255010" cy="685165"/>
              <wp:effectExtent l="0" t="0" r="0" b="0"/>
              <wp:wrapNone/>
              <wp:docPr id="85699301" name="object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6E697" w14:textId="77777777" w:rsidR="00DB3B83" w:rsidRDefault="00DB3B83" w:rsidP="00DB3B83">
                          <w:pPr>
                            <w:spacing w:before="72"/>
                            <w:ind w:right="14"/>
                            <w:rPr>
                              <w:rFonts w:ascii="Trebuchet MS" w:hAnsi="Trebuchet MS" w:cs="Trebuchet MS"/>
                              <w:spacing w:val="-7"/>
                              <w:kern w:val="0"/>
                              <w:sz w:val="27"/>
                              <w:szCs w:val="27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pacing w:val="-7"/>
                              <w:sz w:val="27"/>
                              <w:szCs w:val="27"/>
                            </w:rPr>
                            <w:t>Authors: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19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DF757" id="object 75" o:spid="_x0000_s1027" type="#_x0000_t202" style="position:absolute;margin-left:522pt;margin-top:2.95pt;width:256.3pt;height:5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" filled="f" stroked="f">
              <v:textbox inset="0,1.27mm,0,0">
                <w:txbxContent>
                  <w:p w14:paraId="0FF6E697" w14:textId="77777777" w:rsidR="00DB3B83" w:rsidRDefault="00DB3B83" w:rsidP="00DB3B83">
                    <w:pPr>
                      <w:spacing w:before="72"/>
                      <w:ind w:right="14"/>
                      <w:rPr>
                        <w:rFonts w:ascii="Trebuchet MS" w:hAnsi="Trebuchet MS" w:cs="Trebuchet MS"/>
                        <w:spacing w:val="-7"/>
                        <w:kern w:val="0"/>
                        <w:sz w:val="27"/>
                        <w:szCs w:val="27"/>
                        <w14:ligatures w14:val="none"/>
                      </w:rPr>
                    </w:pPr>
                    <w:r>
                      <w:rPr>
                        <w:rFonts w:ascii="Trebuchet MS" w:hAnsi="Trebuchet MS" w:cs="Trebuchet MS"/>
                        <w:spacing w:val="-7"/>
                        <w:sz w:val="27"/>
                        <w:szCs w:val="27"/>
                      </w:rPr>
                      <w:t>Authors: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6D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B739BC" wp14:editId="240F754C">
              <wp:simplePos x="0" y="0"/>
              <wp:positionH relativeFrom="column">
                <wp:posOffset>10148570</wp:posOffset>
              </wp:positionH>
              <wp:positionV relativeFrom="paragraph">
                <wp:posOffset>130810</wp:posOffset>
              </wp:positionV>
              <wp:extent cx="3954145" cy="407670"/>
              <wp:effectExtent l="0" t="0" r="0" b="0"/>
              <wp:wrapNone/>
              <wp:docPr id="94431570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4145" cy="407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AB243" w14:textId="77777777" w:rsidR="00DB3B83" w:rsidRDefault="00DB3B83" w:rsidP="00DB3B83">
                          <w:pPr>
                            <w:spacing w:before="72"/>
                            <w:ind w:right="14"/>
                            <w:rPr>
                              <w:rFonts w:ascii="Trebuchet MS" w:hAnsi="Trebuchet MS" w:cs="Trebuchet MS"/>
                              <w:spacing w:val="-7"/>
                              <w:kern w:val="0"/>
                              <w:sz w:val="27"/>
                              <w:szCs w:val="27"/>
                              <w14:ligatures w14:val="none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pacing w:val="-7"/>
                              <w:sz w:val="27"/>
                              <w:szCs w:val="27"/>
                            </w:rPr>
                            <w:t>Authors: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8"/>
                              <w:sz w:val="27"/>
                              <w:szCs w:val="2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45719" rIns="0" bIns="0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739BC" id="Надпись 2" o:spid="_x0000_s1028" type="#_x0000_t202" style="position:absolute;margin-left:799.1pt;margin-top:10.3pt;width:311.3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" filled="f" stroked="f">
              <v:textbox style="mso-fit-shape-to-text:t" inset="0,1.27mm,0,0">
                <w:txbxContent>
                  <w:p w14:paraId="0A2AB243" w14:textId="77777777" w:rsidR="00DB3B83" w:rsidRDefault="00DB3B83" w:rsidP="00DB3B83">
                    <w:pPr>
                      <w:spacing w:before="72"/>
                      <w:ind w:right="14"/>
                      <w:rPr>
                        <w:rFonts w:ascii="Trebuchet MS" w:hAnsi="Trebuchet MS" w:cs="Trebuchet MS"/>
                        <w:spacing w:val="-7"/>
                        <w:kern w:val="0"/>
                        <w:sz w:val="27"/>
                        <w:szCs w:val="27"/>
                        <w14:ligatures w14:val="none"/>
                      </w:rPr>
                    </w:pPr>
                    <w:r>
                      <w:rPr>
                        <w:rFonts w:ascii="Trebuchet MS" w:hAnsi="Trebuchet MS" w:cs="Trebuchet MS"/>
                        <w:spacing w:val="-7"/>
                        <w:sz w:val="27"/>
                        <w:szCs w:val="27"/>
                      </w:rPr>
                      <w:t>Authors: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8"/>
                        <w:sz w:val="27"/>
                        <w:szCs w:val="27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A9D5" w14:textId="77777777" w:rsidR="004C23E5" w:rsidRDefault="004C2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5E30" w14:textId="77777777" w:rsidR="005F4015" w:rsidRDefault="005F4015" w:rsidP="00CF20CF">
      <w:pPr>
        <w:spacing w:after="0" w:line="240" w:lineRule="auto"/>
      </w:pPr>
      <w:r>
        <w:separator/>
      </w:r>
    </w:p>
  </w:footnote>
  <w:footnote w:type="continuationSeparator" w:id="0">
    <w:p w14:paraId="3842F090" w14:textId="77777777" w:rsidR="005F4015" w:rsidRDefault="005F4015" w:rsidP="00CF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E50" w14:textId="77777777" w:rsidR="004C23E5" w:rsidRDefault="004C2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B054" w14:textId="6788EFCA" w:rsidR="0080799B" w:rsidRPr="0080799B" w:rsidRDefault="00D75E54" w:rsidP="0080799B">
    <w:pPr>
      <w:pStyle w:val="Kopfzeile"/>
      <w:jc w:val="center"/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7C6803E4" wp14:editId="05B6D16B">
              <wp:simplePos x="0" y="0"/>
              <wp:positionH relativeFrom="column">
                <wp:posOffset>-2082166</wp:posOffset>
              </wp:positionH>
              <wp:positionV relativeFrom="paragraph">
                <wp:posOffset>-440056</wp:posOffset>
              </wp:positionV>
              <wp:extent cx="12614275" cy="1171575"/>
              <wp:effectExtent l="0" t="0" r="15875" b="28575"/>
              <wp:wrapNone/>
              <wp:docPr id="53574573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4275" cy="117157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8500D5C" id="Rectangle 12" o:spid="_x0000_s1026" style="position:absolute;margin-left:-163.95pt;margin-top:-34.65pt;width:993.25pt;height:92.2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" fillcolor="#c5e0b4"/>
          </w:pict>
        </mc:Fallback>
      </mc:AlternateContent>
    </w:r>
    <w:r w:rsidR="00534ED8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 xml:space="preserve">WS </w:t>
    </w:r>
    <w:r w:rsidR="00016965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>2</w:t>
    </w:r>
    <w:r w:rsidR="004C23E5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>.</w:t>
    </w:r>
    <w:r w:rsidR="00016965">
      <w:rPr>
        <w:rFonts w:ascii="Trebuchet MS" w:hAnsi="Trebuchet MS"/>
        <w:b/>
        <w:bCs/>
        <w:color w:val="385623" w:themeColor="accent6" w:themeShade="80"/>
        <w:sz w:val="96"/>
        <w:szCs w:val="96"/>
        <w:lang w:val="en-US"/>
      </w:rPr>
      <w:t xml:space="preserve"> Orientations to multilingualism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B12A" w14:textId="77777777" w:rsidR="004C23E5" w:rsidRDefault="004C23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52F"/>
    <w:multiLevelType w:val="hybridMultilevel"/>
    <w:tmpl w:val="52E6A64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CF"/>
    <w:rsid w:val="00016965"/>
    <w:rsid w:val="00092D64"/>
    <w:rsid w:val="000B2302"/>
    <w:rsid w:val="000D10F9"/>
    <w:rsid w:val="001077BF"/>
    <w:rsid w:val="00167237"/>
    <w:rsid w:val="001C262D"/>
    <w:rsid w:val="00264CA0"/>
    <w:rsid w:val="00282A25"/>
    <w:rsid w:val="002D6300"/>
    <w:rsid w:val="00313CDB"/>
    <w:rsid w:val="003C41E0"/>
    <w:rsid w:val="0043254A"/>
    <w:rsid w:val="00453254"/>
    <w:rsid w:val="004608BE"/>
    <w:rsid w:val="00476FA6"/>
    <w:rsid w:val="004C23E5"/>
    <w:rsid w:val="005217C9"/>
    <w:rsid w:val="00534ED8"/>
    <w:rsid w:val="00595D45"/>
    <w:rsid w:val="005F4015"/>
    <w:rsid w:val="007665FC"/>
    <w:rsid w:val="007A5683"/>
    <w:rsid w:val="007B134B"/>
    <w:rsid w:val="0080799B"/>
    <w:rsid w:val="0081262A"/>
    <w:rsid w:val="00822016"/>
    <w:rsid w:val="00881CA9"/>
    <w:rsid w:val="008E6DEA"/>
    <w:rsid w:val="00905D49"/>
    <w:rsid w:val="009A64C4"/>
    <w:rsid w:val="00A35493"/>
    <w:rsid w:val="00AD4F68"/>
    <w:rsid w:val="00AF56A8"/>
    <w:rsid w:val="00B7423E"/>
    <w:rsid w:val="00BC472A"/>
    <w:rsid w:val="00C170D5"/>
    <w:rsid w:val="00C274AB"/>
    <w:rsid w:val="00C368F9"/>
    <w:rsid w:val="00C71381"/>
    <w:rsid w:val="00CB1BD5"/>
    <w:rsid w:val="00CC160C"/>
    <w:rsid w:val="00CF20CF"/>
    <w:rsid w:val="00D75E54"/>
    <w:rsid w:val="00D80DA9"/>
    <w:rsid w:val="00DB3B83"/>
    <w:rsid w:val="00DC4C20"/>
    <w:rsid w:val="00DF7A07"/>
    <w:rsid w:val="00E00C07"/>
    <w:rsid w:val="00E74E56"/>
    <w:rsid w:val="00F10EBE"/>
    <w:rsid w:val="00F234AE"/>
    <w:rsid w:val="00FB1356"/>
    <w:rsid w:val="00FB67AC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01DE5"/>
  <w15:chartTrackingRefBased/>
  <w15:docId w15:val="{D2DED06C-DB7F-40B5-9DA1-D5F34B4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4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0CF"/>
  </w:style>
  <w:style w:type="paragraph" w:styleId="Fuzeile">
    <w:name w:val="footer"/>
    <w:basedOn w:val="Standard"/>
    <w:link w:val="FuzeileZchn"/>
    <w:uiPriority w:val="99"/>
    <w:unhideWhenUsed/>
    <w:rsid w:val="00CF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0CF"/>
  </w:style>
  <w:style w:type="character" w:customStyle="1" w:styleId="berschrift1Zchn">
    <w:name w:val="Überschrift 1 Zchn"/>
    <w:basedOn w:val="Absatz-Standardschriftart"/>
    <w:link w:val="berschrift1"/>
    <w:uiPriority w:val="9"/>
    <w:rsid w:val="0053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EinfacheTabelle3">
    <w:name w:val="Plain Table 3"/>
    <w:basedOn w:val="NormaleTabelle"/>
    <w:uiPriority w:val="43"/>
    <w:rsid w:val="00534ED8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DA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C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5D49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016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FF7-5F72-4AA7-858C-23E3835B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Revyakina, Elena</dc:creator>
  <cp:keywords/>
  <dc:description/>
  <cp:lastModifiedBy>Rachel Bowden</cp:lastModifiedBy>
  <cp:revision>4</cp:revision>
  <dcterms:created xsi:type="dcterms:W3CDTF">2024-08-19T14:35:00Z</dcterms:created>
  <dcterms:modified xsi:type="dcterms:W3CDTF">2024-09-24T19:55:00Z</dcterms:modified>
</cp:coreProperties>
</file>